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D9C" w:rsidRPr="00F11D9C" w:rsidRDefault="00F11D9C" w:rsidP="00F11D9C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r w:rsidRPr="00F11D9C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>Приложение 2</w:t>
      </w:r>
    </w:p>
    <w:p w:rsidR="00F11D9C" w:rsidRPr="00F11D9C" w:rsidRDefault="00F11D9C" w:rsidP="00F11D9C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r w:rsidRPr="00F11D9C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 xml:space="preserve">к основной образовательной </w:t>
      </w:r>
    </w:p>
    <w:p w:rsidR="00F11D9C" w:rsidRPr="00F11D9C" w:rsidRDefault="00F11D9C" w:rsidP="00F11D9C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r w:rsidRPr="00F11D9C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>программе основного общего образования,</w:t>
      </w:r>
    </w:p>
    <w:p w:rsidR="00F11D9C" w:rsidRPr="00F11D9C" w:rsidRDefault="00F11D9C" w:rsidP="00F11D9C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proofErr w:type="gramStart"/>
      <w:r w:rsidRPr="00F11D9C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>утвержденной</w:t>
      </w:r>
      <w:proofErr w:type="gramEnd"/>
      <w:r w:rsidRPr="00F11D9C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 xml:space="preserve"> приказом МБОУ «</w:t>
      </w:r>
      <w:proofErr w:type="spellStart"/>
      <w:r w:rsidRPr="00F11D9C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>Фатневская</w:t>
      </w:r>
      <w:proofErr w:type="spellEnd"/>
      <w:r w:rsidRPr="00F11D9C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 xml:space="preserve"> СОШ </w:t>
      </w:r>
    </w:p>
    <w:p w:rsidR="00F11D9C" w:rsidRPr="00F11D9C" w:rsidRDefault="00F11D9C" w:rsidP="00F11D9C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r w:rsidRPr="00F11D9C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 xml:space="preserve">им. Героя Советского Союза С.М. Сидоркова» </w:t>
      </w:r>
    </w:p>
    <w:p w:rsidR="00F11D9C" w:rsidRPr="00F11D9C" w:rsidRDefault="00F11D9C" w:rsidP="00F11D9C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</w:pPr>
      <w:r w:rsidRPr="00F11D9C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/>
        </w:rPr>
        <w:t>№316-а от 30.08.2023 г.</w:t>
      </w:r>
    </w:p>
    <w:p w:rsidR="00F11D9C" w:rsidRPr="00F11D9C" w:rsidRDefault="00F11D9C" w:rsidP="00F11D9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F11D9C" w:rsidRPr="00F11D9C" w:rsidRDefault="00F11D9C" w:rsidP="00F11D9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F11D9C" w:rsidRPr="00F11D9C" w:rsidRDefault="00F11D9C" w:rsidP="00F11D9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F11D9C" w:rsidRPr="00F11D9C" w:rsidRDefault="00F11D9C" w:rsidP="00F11D9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B27EB7" w:rsidRDefault="00B27EB7" w:rsidP="00B27EB7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</w:p>
    <w:p w:rsidR="00B27EB7" w:rsidRDefault="00B27EB7" w:rsidP="00B27EB7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  <w:r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  <w:t>РАБОЧАЯ ПРОГРАММА</w:t>
      </w:r>
    </w:p>
    <w:p w:rsidR="00B27EB7" w:rsidRDefault="00B27EB7" w:rsidP="00B27EB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Lohit Devanagari"/>
          <w:b/>
          <w:kern w:val="2"/>
          <w:sz w:val="34"/>
          <w:szCs w:val="34"/>
          <w:lang w:eastAsia="ru-RU" w:bidi="ru-RU"/>
        </w:rPr>
      </w:pPr>
    </w:p>
    <w:p w:rsidR="00B27EB7" w:rsidRDefault="00B27EB7" w:rsidP="00F11D9C">
      <w:pPr>
        <w:widowControl w:val="0"/>
        <w:suppressAutoHyphens/>
        <w:spacing w:after="0" w:line="240" w:lineRule="auto"/>
        <w:rPr>
          <w:rFonts w:ascii="Times New Roman" w:eastAsia="Times New Roman" w:hAnsi="Times New Roman" w:cs="Lohit Devanagari"/>
          <w:kern w:val="2"/>
          <w:sz w:val="34"/>
          <w:szCs w:val="34"/>
          <w:lang w:eastAsia="ru-RU" w:bidi="ru-RU"/>
        </w:rPr>
      </w:pPr>
    </w:p>
    <w:p w:rsidR="00B27EB7" w:rsidRDefault="00B27EB7" w:rsidP="00B27EB7">
      <w:pPr>
        <w:spacing w:after="0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B27EB7" w:rsidRDefault="00B27EB7" w:rsidP="00B27EB7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Наименование внеурочной деятельности: 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«ЮИД»</w:t>
      </w:r>
    </w:p>
    <w:p w:rsidR="00B27EB7" w:rsidRDefault="00B27EB7" w:rsidP="00B27EB7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color w:val="0070C0"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Класс</w:t>
      </w:r>
      <w:r>
        <w:rPr>
          <w:rFonts w:ascii="Times New Roman" w:eastAsia="WenQuanYi Micro Hei" w:hAnsi="Times New Roman" w:cs="Times New Roman"/>
          <w:i/>
          <w:kern w:val="2"/>
          <w:sz w:val="30"/>
          <w:szCs w:val="30"/>
          <w:lang w:eastAsia="zh-CN" w:bidi="hi-IN"/>
        </w:rPr>
        <w:t xml:space="preserve">:  </w:t>
      </w:r>
      <w:r>
        <w:rPr>
          <w:rFonts w:ascii="Times New Roman" w:eastAsia="WenQuanYi Micro Hei" w:hAnsi="Times New Roman" w:cs="Times New Roman"/>
          <w:b/>
          <w:kern w:val="2"/>
          <w:sz w:val="30"/>
          <w:szCs w:val="30"/>
          <w:lang w:eastAsia="zh-CN" w:bidi="hi-IN"/>
        </w:rPr>
        <w:t>5-7</w:t>
      </w:r>
    </w:p>
    <w:p w:rsidR="00B27EB7" w:rsidRDefault="00B27EB7" w:rsidP="00B27EB7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Уровень обучения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: базовый</w:t>
      </w:r>
    </w:p>
    <w:p w:rsidR="00B27EB7" w:rsidRDefault="00B27EB7" w:rsidP="00B27EB7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Количество часов по учебному плану: </w:t>
      </w:r>
    </w:p>
    <w:p w:rsidR="00B27EB7" w:rsidRDefault="00B27EB7" w:rsidP="00B27EB7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i/>
          <w:kern w:val="2"/>
          <w:sz w:val="30"/>
          <w:szCs w:val="30"/>
          <w:lang w:eastAsia="zh-CN" w:bidi="hi-IN"/>
        </w:rPr>
        <w:t>5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 </w:t>
      </w:r>
      <w:proofErr w:type="spellStart"/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>
        <w:rPr>
          <w:rFonts w:ascii="Times New Roman" w:eastAsia="WenQuanYi Micro Hei" w:hAnsi="Times New Roman" w:cs="Times New Roman"/>
          <w:b/>
          <w:kern w:val="2"/>
          <w:sz w:val="30"/>
          <w:szCs w:val="30"/>
          <w:lang w:eastAsia="zh-CN" w:bidi="hi-IN"/>
        </w:rPr>
        <w:t>.</w:t>
      </w: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 - </w:t>
      </w:r>
      <w:r w:rsidRPr="00B64038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34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 ч в год, в неделю 1. час </w:t>
      </w:r>
    </w:p>
    <w:p w:rsidR="00B27EB7" w:rsidRDefault="00B27EB7" w:rsidP="00B27EB7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6 </w:t>
      </w:r>
      <w:proofErr w:type="spellStart"/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. - 34 ч в год, в неделю 1. час </w:t>
      </w:r>
    </w:p>
    <w:p w:rsidR="00B27EB7" w:rsidRDefault="00B27EB7" w:rsidP="00B27EB7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7 </w:t>
      </w:r>
      <w:proofErr w:type="spellStart"/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. - 34 ч в год, в неделю 1. час </w:t>
      </w:r>
    </w:p>
    <w:p w:rsidR="00B27EB7" w:rsidRDefault="00B27EB7" w:rsidP="00B27EB7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</w:p>
    <w:p w:rsidR="00B27EB7" w:rsidRDefault="00B27EB7" w:rsidP="00B27EB7">
      <w:pPr>
        <w:spacing w:after="0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Составитель(</w:t>
      </w:r>
      <w:r w:rsidR="00A617DB">
        <w:rPr>
          <w:rFonts w:ascii="Times New Roman" w:eastAsia="Times New Roman" w:hAnsi="Times New Roman" w:cs="Times New Roman"/>
          <w:sz w:val="30"/>
          <w:szCs w:val="30"/>
        </w:rPr>
        <w:t>и) программы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: </w:t>
      </w:r>
      <w:r w:rsidR="00B64038">
        <w:rPr>
          <w:rFonts w:ascii="Times New Roman" w:eastAsia="Times New Roman" w:hAnsi="Times New Roman" w:cs="Times New Roman"/>
          <w:sz w:val="30"/>
          <w:szCs w:val="30"/>
        </w:rPr>
        <w:t>Башакина Е.В.</w:t>
      </w:r>
    </w:p>
    <w:p w:rsidR="00B27EB7" w:rsidRDefault="00B27EB7" w:rsidP="00B27EB7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B27EB7" w:rsidRDefault="00B27EB7" w:rsidP="00B27EB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Год составления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>: 202</w:t>
      </w:r>
      <w:r w:rsidR="00B64038">
        <w:rPr>
          <w:rFonts w:ascii="Times New Roman" w:eastAsia="Times New Roman" w:hAnsi="Times New Roman" w:cs="Times New Roman"/>
          <w:b/>
          <w:i/>
          <w:sz w:val="30"/>
          <w:szCs w:val="30"/>
        </w:rPr>
        <w:t>4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 г.</w:t>
      </w:r>
    </w:p>
    <w:p w:rsidR="00B27EB7" w:rsidRDefault="00B27EB7" w:rsidP="00B27EB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0"/>
          <w:szCs w:val="30"/>
        </w:rPr>
      </w:pPr>
    </w:p>
    <w:p w:rsidR="0082127D" w:rsidRDefault="0082127D" w:rsidP="0082127D">
      <w:pPr>
        <w:pStyle w:val="Default"/>
        <w:jc w:val="center"/>
        <w:rPr>
          <w:bCs/>
          <w:color w:val="auto"/>
        </w:rPr>
      </w:pPr>
    </w:p>
    <w:p w:rsidR="005A2C5F" w:rsidRDefault="005A2C5F" w:rsidP="0082127D">
      <w:pPr>
        <w:pStyle w:val="Default"/>
        <w:jc w:val="center"/>
        <w:rPr>
          <w:bCs/>
          <w:color w:val="auto"/>
        </w:rPr>
      </w:pPr>
    </w:p>
    <w:p w:rsidR="005A2C5F" w:rsidRDefault="005A2C5F" w:rsidP="0082127D">
      <w:pPr>
        <w:pStyle w:val="Default"/>
        <w:jc w:val="center"/>
        <w:rPr>
          <w:bCs/>
          <w:color w:val="auto"/>
        </w:rPr>
      </w:pPr>
    </w:p>
    <w:p w:rsidR="005A2C5F" w:rsidRDefault="005A2C5F" w:rsidP="0082127D">
      <w:pPr>
        <w:pStyle w:val="Default"/>
        <w:jc w:val="center"/>
        <w:rPr>
          <w:bCs/>
          <w:color w:val="auto"/>
        </w:rPr>
      </w:pPr>
    </w:p>
    <w:p w:rsidR="005A2C5F" w:rsidRDefault="005A2C5F" w:rsidP="0082127D">
      <w:pPr>
        <w:pStyle w:val="Default"/>
        <w:jc w:val="center"/>
        <w:rPr>
          <w:bCs/>
          <w:color w:val="auto"/>
        </w:rPr>
      </w:pPr>
    </w:p>
    <w:p w:rsidR="005A2C5F" w:rsidRDefault="005A2C5F" w:rsidP="0082127D">
      <w:pPr>
        <w:pStyle w:val="Default"/>
        <w:jc w:val="center"/>
        <w:rPr>
          <w:bCs/>
          <w:color w:val="auto"/>
        </w:rPr>
      </w:pPr>
    </w:p>
    <w:p w:rsidR="005A2C5F" w:rsidRDefault="005A2C5F" w:rsidP="0082127D">
      <w:pPr>
        <w:pStyle w:val="Default"/>
        <w:jc w:val="center"/>
        <w:rPr>
          <w:bCs/>
          <w:color w:val="auto"/>
        </w:rPr>
      </w:pPr>
    </w:p>
    <w:p w:rsidR="005A2C5F" w:rsidRDefault="005A2C5F" w:rsidP="0082127D">
      <w:pPr>
        <w:pStyle w:val="Default"/>
        <w:jc w:val="center"/>
        <w:rPr>
          <w:bCs/>
          <w:color w:val="auto"/>
        </w:rPr>
      </w:pPr>
    </w:p>
    <w:p w:rsidR="005A2C5F" w:rsidRDefault="005A2C5F" w:rsidP="0082127D">
      <w:pPr>
        <w:pStyle w:val="Default"/>
        <w:jc w:val="center"/>
        <w:rPr>
          <w:bCs/>
          <w:color w:val="auto"/>
        </w:rPr>
      </w:pPr>
    </w:p>
    <w:p w:rsidR="0082127D" w:rsidRPr="004609AC" w:rsidRDefault="0082127D" w:rsidP="00821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127D" w:rsidRDefault="0082127D" w:rsidP="00821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127D" w:rsidRDefault="0082127D" w:rsidP="00821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D9C" w:rsidRDefault="00F11D9C" w:rsidP="005A2C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11D9C" w:rsidRDefault="00F11D9C" w:rsidP="005A2C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11D9C" w:rsidRDefault="00F11D9C" w:rsidP="005A2C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11D9C" w:rsidRDefault="00F11D9C" w:rsidP="005A2C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5C6013" w:rsidRPr="005A2C5F" w:rsidRDefault="005A2C5F" w:rsidP="005A2C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5A2C5F">
        <w:rPr>
          <w:rFonts w:ascii="Times New Roman" w:hAnsi="Times New Roman" w:cs="Times New Roman"/>
          <w:b/>
          <w:sz w:val="24"/>
          <w:szCs w:val="28"/>
        </w:rPr>
        <w:lastRenderedPageBreak/>
        <w:t>Планируемые результаты</w:t>
      </w:r>
    </w:p>
    <w:p w:rsidR="005A2C5F" w:rsidRDefault="005A2C5F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В процессе изучения программы у учащихся будут сформированы: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3386">
        <w:rPr>
          <w:rFonts w:ascii="Times New Roman" w:hAnsi="Times New Roman" w:cs="Times New Roman"/>
          <w:b/>
          <w:sz w:val="24"/>
          <w:szCs w:val="28"/>
        </w:rPr>
        <w:t>Личностные УУД: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внутренняя позиция школьника на уровне положительного отношения к учёбе;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установка на здоровый образ жизни;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способность к самооценке</w:t>
      </w:r>
    </w:p>
    <w:p w:rsidR="00D73386" w:rsidRPr="004345FC" w:rsidRDefault="004345FC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4345FC">
        <w:rPr>
          <w:rFonts w:ascii="Times New Roman" w:hAnsi="Times New Roman" w:cs="Times New Roman"/>
          <w:b/>
          <w:sz w:val="24"/>
          <w:szCs w:val="28"/>
        </w:rPr>
        <w:t>Р</w:t>
      </w:r>
      <w:r w:rsidR="00D73386" w:rsidRPr="004345FC">
        <w:rPr>
          <w:rFonts w:ascii="Times New Roman" w:hAnsi="Times New Roman" w:cs="Times New Roman"/>
          <w:b/>
          <w:sz w:val="24"/>
          <w:szCs w:val="28"/>
        </w:rPr>
        <w:t>егулятивные УУД: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планировать свои действия в соответствии с поставленной задачей и условиями её реализации;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способность принимать и сохранять цели предстоящей учебной д</w:t>
      </w:r>
      <w:r>
        <w:rPr>
          <w:rFonts w:ascii="Times New Roman" w:hAnsi="Times New Roman" w:cs="Times New Roman"/>
          <w:sz w:val="24"/>
          <w:szCs w:val="28"/>
        </w:rPr>
        <w:t xml:space="preserve">еятельности, поиска способов её </w:t>
      </w:r>
      <w:r w:rsidRPr="00D73386">
        <w:rPr>
          <w:rFonts w:ascii="Times New Roman" w:hAnsi="Times New Roman" w:cs="Times New Roman"/>
          <w:sz w:val="24"/>
          <w:szCs w:val="28"/>
        </w:rPr>
        <w:t>осуществления;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осуществлять итоговый и пошаговый контроль по результату;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адекватно воспринимать оценку учителя;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устанавливать причинно-следственные связи</w:t>
      </w:r>
    </w:p>
    <w:p w:rsidR="00D73386" w:rsidRPr="004345FC" w:rsidRDefault="004345FC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4345FC">
        <w:rPr>
          <w:rFonts w:ascii="Times New Roman" w:hAnsi="Times New Roman" w:cs="Times New Roman"/>
          <w:b/>
          <w:sz w:val="24"/>
          <w:szCs w:val="28"/>
        </w:rPr>
        <w:t>П</w:t>
      </w:r>
      <w:r w:rsidR="00D73386" w:rsidRPr="004345FC">
        <w:rPr>
          <w:rFonts w:ascii="Times New Roman" w:hAnsi="Times New Roman" w:cs="Times New Roman"/>
          <w:b/>
          <w:sz w:val="24"/>
          <w:szCs w:val="28"/>
        </w:rPr>
        <w:t>ознавательные УУД: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осуществлять анализ объекта с выделением существенных и несущественных признаков;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проводить сравнение, и классификацию по заданным критериям;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ориентироваться в материале: определять умения, которые будут сформированы на основе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изучения данной темы, определять круг своего незнания;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отвечать на простые и сложные вопросы учителя, самим за</w:t>
      </w:r>
      <w:r>
        <w:rPr>
          <w:rFonts w:ascii="Times New Roman" w:hAnsi="Times New Roman" w:cs="Times New Roman"/>
          <w:sz w:val="24"/>
          <w:szCs w:val="28"/>
        </w:rPr>
        <w:t xml:space="preserve">давать вопросы, находить нужную </w:t>
      </w:r>
      <w:r w:rsidRPr="00D73386">
        <w:rPr>
          <w:rFonts w:ascii="Times New Roman" w:hAnsi="Times New Roman" w:cs="Times New Roman"/>
          <w:sz w:val="24"/>
          <w:szCs w:val="28"/>
        </w:rPr>
        <w:t>информацию в разных источниках;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подробно пересказывать прочитанное или прослушанное, составлять простой план;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 xml:space="preserve"> - наблюдать и делать самостоятельные простые выводы</w:t>
      </w:r>
    </w:p>
    <w:p w:rsidR="00D73386" w:rsidRPr="004345FC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 xml:space="preserve"> </w:t>
      </w:r>
      <w:r w:rsidR="004345FC" w:rsidRPr="004345FC">
        <w:rPr>
          <w:rFonts w:ascii="Times New Roman" w:hAnsi="Times New Roman" w:cs="Times New Roman"/>
          <w:b/>
          <w:sz w:val="24"/>
          <w:szCs w:val="28"/>
        </w:rPr>
        <w:t>К</w:t>
      </w:r>
      <w:r w:rsidRPr="004345FC">
        <w:rPr>
          <w:rFonts w:ascii="Times New Roman" w:hAnsi="Times New Roman" w:cs="Times New Roman"/>
          <w:b/>
          <w:sz w:val="24"/>
          <w:szCs w:val="28"/>
        </w:rPr>
        <w:t>оммуникативные УУД:</w:t>
      </w:r>
    </w:p>
    <w:p w:rsidR="006942DB" w:rsidRPr="006942DB" w:rsidRDefault="006942DB" w:rsidP="00694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942DB">
        <w:rPr>
          <w:rFonts w:ascii="Times New Roman" w:hAnsi="Times New Roman" w:cs="Times New Roman"/>
          <w:sz w:val="24"/>
          <w:szCs w:val="28"/>
        </w:rPr>
        <w:t>- участвовать в диалоге; слушать и понимать других, высказывать свою точку зрения</w:t>
      </w:r>
      <w:r>
        <w:rPr>
          <w:rFonts w:ascii="Times New Roman" w:hAnsi="Times New Roman" w:cs="Times New Roman"/>
          <w:sz w:val="24"/>
          <w:szCs w:val="28"/>
        </w:rPr>
        <w:t xml:space="preserve"> на события, </w:t>
      </w:r>
      <w:r w:rsidRPr="006942DB">
        <w:rPr>
          <w:rFonts w:ascii="Times New Roman" w:hAnsi="Times New Roman" w:cs="Times New Roman"/>
          <w:sz w:val="24"/>
          <w:szCs w:val="28"/>
        </w:rPr>
        <w:t>поступки;</w:t>
      </w:r>
    </w:p>
    <w:p w:rsidR="006942DB" w:rsidRPr="006942DB" w:rsidRDefault="006942DB" w:rsidP="00694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942DB">
        <w:rPr>
          <w:rFonts w:ascii="Times New Roman" w:hAnsi="Times New Roman" w:cs="Times New Roman"/>
          <w:sz w:val="24"/>
          <w:szCs w:val="28"/>
        </w:rPr>
        <w:t>- оформлять свои мысли в устной и письменной речи с учетом св</w:t>
      </w:r>
      <w:r>
        <w:rPr>
          <w:rFonts w:ascii="Times New Roman" w:hAnsi="Times New Roman" w:cs="Times New Roman"/>
          <w:sz w:val="24"/>
          <w:szCs w:val="28"/>
        </w:rPr>
        <w:t xml:space="preserve">оих учебных и жизненных речевых </w:t>
      </w:r>
      <w:r w:rsidRPr="006942DB">
        <w:rPr>
          <w:rFonts w:ascii="Times New Roman" w:hAnsi="Times New Roman" w:cs="Times New Roman"/>
          <w:sz w:val="24"/>
          <w:szCs w:val="28"/>
        </w:rPr>
        <w:t>ситуаций;</w:t>
      </w:r>
    </w:p>
    <w:p w:rsidR="006942DB" w:rsidRPr="006942DB" w:rsidRDefault="006942DB" w:rsidP="00694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942DB">
        <w:rPr>
          <w:rFonts w:ascii="Times New Roman" w:hAnsi="Times New Roman" w:cs="Times New Roman"/>
          <w:sz w:val="24"/>
          <w:szCs w:val="28"/>
        </w:rPr>
        <w:t>- читать вслух и про себя тексты учебников, других художеств</w:t>
      </w:r>
      <w:r>
        <w:rPr>
          <w:rFonts w:ascii="Times New Roman" w:hAnsi="Times New Roman" w:cs="Times New Roman"/>
          <w:sz w:val="24"/>
          <w:szCs w:val="28"/>
        </w:rPr>
        <w:t xml:space="preserve">енных и научно-популярных книг, </w:t>
      </w:r>
      <w:r w:rsidRPr="006942DB">
        <w:rPr>
          <w:rFonts w:ascii="Times New Roman" w:hAnsi="Times New Roman" w:cs="Times New Roman"/>
          <w:sz w:val="24"/>
          <w:szCs w:val="28"/>
        </w:rPr>
        <w:t>понимать прочитанное;</w:t>
      </w:r>
    </w:p>
    <w:p w:rsidR="006942DB" w:rsidRPr="006942DB" w:rsidRDefault="006942DB" w:rsidP="00694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942DB">
        <w:rPr>
          <w:rFonts w:ascii="Times New Roman" w:hAnsi="Times New Roman" w:cs="Times New Roman"/>
          <w:sz w:val="24"/>
          <w:szCs w:val="28"/>
        </w:rPr>
        <w:t>- выполняя различные роли в группе, сотрудничать в совместном решении проблемы (задачи);</w:t>
      </w:r>
    </w:p>
    <w:p w:rsidR="006942DB" w:rsidRPr="006942DB" w:rsidRDefault="006942DB" w:rsidP="00694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942DB">
        <w:rPr>
          <w:rFonts w:ascii="Times New Roman" w:hAnsi="Times New Roman" w:cs="Times New Roman"/>
          <w:sz w:val="24"/>
          <w:szCs w:val="28"/>
        </w:rPr>
        <w:t>- не создавать конфликты и находить выход из спорных ситуаций</w:t>
      </w:r>
    </w:p>
    <w:p w:rsidR="006942DB" w:rsidRPr="006942DB" w:rsidRDefault="006942DB" w:rsidP="006942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6942DB">
        <w:rPr>
          <w:rFonts w:ascii="Times New Roman" w:hAnsi="Times New Roman" w:cs="Times New Roman"/>
          <w:b/>
          <w:sz w:val="24"/>
          <w:szCs w:val="28"/>
        </w:rPr>
        <w:t>Предметные УУД:</w:t>
      </w:r>
    </w:p>
    <w:p w:rsidR="006942DB" w:rsidRPr="006942DB" w:rsidRDefault="006942DB" w:rsidP="006942D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>У</w:t>
      </w:r>
      <w:r w:rsidRPr="006942DB">
        <w:rPr>
          <w:rFonts w:ascii="Times New Roman" w:hAnsi="Times New Roman" w:cs="Times New Roman"/>
          <w:i/>
          <w:sz w:val="24"/>
          <w:szCs w:val="28"/>
        </w:rPr>
        <w:t>чащиеся должны знать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правила дорожного движения, нормативные документы об ответственности за нарушение ПДД;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серии дорожных знаков и их представителей;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способы оказания первой медицинской помощи;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техническое устройство велосипеда. уметь: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работать с правилами дорожного движения, выделять нужную информацию;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читать информацию по дорожным знакам; оценивать дорожную ситуацию;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оказывать первую медицинскую помощь пострадавшему;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пользоваться общественным транспортом;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управлять велосипедом.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i/>
          <w:sz w:val="24"/>
          <w:szCs w:val="28"/>
        </w:rPr>
        <w:t>Иметь навыки:</w:t>
      </w:r>
      <w:r w:rsidRPr="00961BC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дисциплины, осторожности, безопасного движения как пешехода, пассажира, велосипедиста;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lastRenderedPageBreak/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взаимной поддержки и выручки в совместной деятельности;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учас</w:t>
      </w:r>
      <w:r>
        <w:rPr>
          <w:rFonts w:ascii="Times New Roman" w:hAnsi="Times New Roman" w:cs="Times New Roman"/>
          <w:sz w:val="24"/>
          <w:szCs w:val="28"/>
        </w:rPr>
        <w:t>тия в конкурсах, соревнованиях;</w:t>
      </w:r>
    </w:p>
    <w:p w:rsidR="005A2C5F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активной жизненной позиции образцового участника дорожного движения</w:t>
      </w:r>
    </w:p>
    <w:p w:rsidR="00961BC9" w:rsidRDefault="00961BC9" w:rsidP="002473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2473A1" w:rsidRPr="002473A1" w:rsidRDefault="002473A1" w:rsidP="002473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473A1">
        <w:rPr>
          <w:rFonts w:ascii="Times New Roman" w:hAnsi="Times New Roman" w:cs="Times New Roman"/>
          <w:b/>
          <w:sz w:val="24"/>
          <w:szCs w:val="28"/>
        </w:rPr>
        <w:t>Содержание курса внеурочной деятельности</w:t>
      </w:r>
    </w:p>
    <w:p w:rsidR="002473A1" w:rsidRDefault="002473A1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473A1">
        <w:rPr>
          <w:rFonts w:ascii="Times New Roman" w:hAnsi="Times New Roman" w:cs="Times New Roman"/>
          <w:b/>
          <w:sz w:val="24"/>
          <w:szCs w:val="28"/>
        </w:rPr>
        <w:t>Т</w:t>
      </w:r>
      <w:r>
        <w:rPr>
          <w:rFonts w:ascii="Times New Roman" w:hAnsi="Times New Roman" w:cs="Times New Roman"/>
          <w:b/>
          <w:sz w:val="24"/>
          <w:szCs w:val="28"/>
        </w:rPr>
        <w:t xml:space="preserve">ема 1. </w:t>
      </w:r>
      <w:r w:rsidRPr="002473A1">
        <w:rPr>
          <w:rFonts w:ascii="Times New Roman" w:hAnsi="Times New Roman" w:cs="Times New Roman"/>
          <w:b/>
          <w:sz w:val="24"/>
          <w:szCs w:val="28"/>
        </w:rPr>
        <w:t>Введение в образовательную программу кружка.</w:t>
      </w: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473A1">
        <w:rPr>
          <w:rFonts w:ascii="Times New Roman" w:hAnsi="Times New Roman" w:cs="Times New Roman"/>
          <w:i/>
          <w:sz w:val="24"/>
          <w:szCs w:val="28"/>
        </w:rPr>
        <w:t>Теория.</w:t>
      </w:r>
    </w:p>
    <w:p w:rsidR="003E0C2E" w:rsidRDefault="003E0C2E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0C2E">
        <w:rPr>
          <w:rFonts w:ascii="Times New Roman" w:hAnsi="Times New Roman" w:cs="Times New Roman"/>
          <w:sz w:val="24"/>
          <w:szCs w:val="28"/>
        </w:rPr>
        <w:t xml:space="preserve">Вводное занятие. Цели и задачи. Назначение ответственных отряда. </w:t>
      </w: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473A1">
        <w:rPr>
          <w:rFonts w:ascii="Times New Roman" w:hAnsi="Times New Roman" w:cs="Times New Roman"/>
          <w:i/>
          <w:sz w:val="24"/>
          <w:szCs w:val="28"/>
        </w:rPr>
        <w:t>Практика.</w:t>
      </w:r>
    </w:p>
    <w:p w:rsidR="002473A1" w:rsidRPr="002473A1" w:rsidRDefault="003E0C2E" w:rsidP="003E0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0C2E">
        <w:rPr>
          <w:rFonts w:ascii="Times New Roman" w:hAnsi="Times New Roman" w:cs="Times New Roman"/>
          <w:sz w:val="24"/>
          <w:szCs w:val="28"/>
        </w:rPr>
        <w:t>Акция «Засветись</w:t>
      </w:r>
      <w:r>
        <w:rPr>
          <w:rFonts w:ascii="Times New Roman" w:hAnsi="Times New Roman" w:cs="Times New Roman"/>
          <w:sz w:val="24"/>
          <w:szCs w:val="28"/>
        </w:rPr>
        <w:t xml:space="preserve"> ради безопасности</w:t>
      </w:r>
      <w:r w:rsidRPr="003E0C2E">
        <w:rPr>
          <w:rFonts w:ascii="Times New Roman" w:hAnsi="Times New Roman" w:cs="Times New Roman"/>
          <w:sz w:val="24"/>
          <w:szCs w:val="28"/>
        </w:rPr>
        <w:t xml:space="preserve">!» (изготовление и распространение буклетов/наклеек о </w:t>
      </w:r>
      <w:proofErr w:type="spellStart"/>
      <w:r w:rsidRPr="003E0C2E">
        <w:rPr>
          <w:rFonts w:ascii="Times New Roman" w:hAnsi="Times New Roman" w:cs="Times New Roman"/>
          <w:sz w:val="24"/>
          <w:szCs w:val="28"/>
        </w:rPr>
        <w:t>световозвращающих</w:t>
      </w:r>
      <w:proofErr w:type="spellEnd"/>
      <w:r w:rsidRPr="003E0C2E">
        <w:rPr>
          <w:rFonts w:ascii="Times New Roman" w:hAnsi="Times New Roman" w:cs="Times New Roman"/>
          <w:sz w:val="24"/>
          <w:szCs w:val="28"/>
        </w:rPr>
        <w:t xml:space="preserve"> элементах)</w:t>
      </w:r>
      <w:r>
        <w:rPr>
          <w:rFonts w:ascii="Times New Roman" w:hAnsi="Times New Roman" w:cs="Times New Roman"/>
          <w:sz w:val="24"/>
          <w:szCs w:val="28"/>
        </w:rPr>
        <w:t xml:space="preserve">. </w:t>
      </w:r>
      <w:r w:rsidR="002473A1" w:rsidRPr="002473A1">
        <w:rPr>
          <w:rFonts w:ascii="Times New Roman" w:hAnsi="Times New Roman" w:cs="Times New Roman"/>
          <w:sz w:val="24"/>
          <w:szCs w:val="28"/>
        </w:rPr>
        <w:t>Оформление уголка по безопасности ДД.</w:t>
      </w:r>
      <w:r w:rsidR="00C36CD9" w:rsidRPr="00C3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6CD9" w:rsidRPr="00C36CD9">
        <w:rPr>
          <w:rFonts w:ascii="Times New Roman" w:hAnsi="Times New Roman" w:cs="Times New Roman"/>
          <w:sz w:val="24"/>
          <w:szCs w:val="28"/>
        </w:rPr>
        <w:t>Мероприятие «Посвящение первоклассников в пешеходы».</w:t>
      </w: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Тема 2. </w:t>
      </w:r>
      <w:r w:rsidRPr="002473A1">
        <w:rPr>
          <w:rFonts w:ascii="Times New Roman" w:hAnsi="Times New Roman" w:cs="Times New Roman"/>
          <w:b/>
          <w:sz w:val="24"/>
          <w:szCs w:val="28"/>
        </w:rPr>
        <w:t>История правил дорожного движения.</w:t>
      </w: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473A1">
        <w:rPr>
          <w:rFonts w:ascii="Times New Roman" w:hAnsi="Times New Roman" w:cs="Times New Roman"/>
          <w:i/>
          <w:sz w:val="24"/>
          <w:szCs w:val="28"/>
        </w:rPr>
        <w:t>Теория.</w:t>
      </w: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473A1">
        <w:rPr>
          <w:rFonts w:ascii="Times New Roman" w:hAnsi="Times New Roman" w:cs="Times New Roman"/>
          <w:sz w:val="24"/>
          <w:szCs w:val="28"/>
        </w:rPr>
        <w:t xml:space="preserve">История и развитие </w:t>
      </w:r>
      <w:r w:rsidR="00C36CD9">
        <w:rPr>
          <w:rFonts w:ascii="Times New Roman" w:hAnsi="Times New Roman" w:cs="Times New Roman"/>
          <w:sz w:val="24"/>
          <w:szCs w:val="28"/>
        </w:rPr>
        <w:t>п</w:t>
      </w:r>
      <w:r w:rsidRPr="002473A1">
        <w:rPr>
          <w:rFonts w:ascii="Times New Roman" w:hAnsi="Times New Roman" w:cs="Times New Roman"/>
          <w:sz w:val="24"/>
          <w:szCs w:val="28"/>
        </w:rPr>
        <w:t>равил дорожного движения</w:t>
      </w:r>
      <w:r w:rsidR="00C36CD9">
        <w:rPr>
          <w:rFonts w:ascii="Times New Roman" w:hAnsi="Times New Roman" w:cs="Times New Roman"/>
          <w:sz w:val="24"/>
          <w:szCs w:val="28"/>
        </w:rPr>
        <w:t xml:space="preserve"> (и</w:t>
      </w:r>
      <w:r>
        <w:rPr>
          <w:rFonts w:ascii="Times New Roman" w:hAnsi="Times New Roman" w:cs="Times New Roman"/>
          <w:sz w:val="24"/>
          <w:szCs w:val="28"/>
        </w:rPr>
        <w:t xml:space="preserve">нформация о первом светофоре, </w:t>
      </w:r>
      <w:r w:rsidRPr="002473A1">
        <w:rPr>
          <w:rFonts w:ascii="Times New Roman" w:hAnsi="Times New Roman" w:cs="Times New Roman"/>
          <w:sz w:val="24"/>
          <w:szCs w:val="28"/>
        </w:rPr>
        <w:t>автотранспорте, велосипеде, дорожных знака</w:t>
      </w:r>
      <w:r w:rsidR="00C36CD9">
        <w:rPr>
          <w:rFonts w:ascii="Times New Roman" w:hAnsi="Times New Roman" w:cs="Times New Roman"/>
          <w:sz w:val="24"/>
          <w:szCs w:val="28"/>
        </w:rPr>
        <w:t>х).</w:t>
      </w: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473A1">
        <w:rPr>
          <w:rFonts w:ascii="Times New Roman" w:hAnsi="Times New Roman" w:cs="Times New Roman"/>
          <w:i/>
          <w:sz w:val="24"/>
          <w:szCs w:val="28"/>
        </w:rPr>
        <w:t>Практика.</w:t>
      </w:r>
    </w:p>
    <w:p w:rsidR="00C36CD9" w:rsidRDefault="00C36CD9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36CD9">
        <w:rPr>
          <w:rFonts w:ascii="Times New Roman" w:hAnsi="Times New Roman" w:cs="Times New Roman"/>
          <w:sz w:val="24"/>
          <w:szCs w:val="28"/>
        </w:rPr>
        <w:t>Викторина по истории ПДД.</w:t>
      </w: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Тема 3. </w:t>
      </w:r>
      <w:r w:rsidRPr="002473A1">
        <w:rPr>
          <w:rFonts w:ascii="Times New Roman" w:hAnsi="Times New Roman" w:cs="Times New Roman"/>
          <w:b/>
          <w:sz w:val="24"/>
          <w:szCs w:val="28"/>
        </w:rPr>
        <w:t>Изучение правил дорожного движения.</w:t>
      </w: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473A1">
        <w:rPr>
          <w:rFonts w:ascii="Times New Roman" w:hAnsi="Times New Roman" w:cs="Times New Roman"/>
          <w:i/>
          <w:sz w:val="24"/>
          <w:szCs w:val="28"/>
        </w:rPr>
        <w:t>Теория.</w:t>
      </w:r>
    </w:p>
    <w:p w:rsidR="000F5847" w:rsidRPr="000F5847" w:rsidRDefault="002473A1" w:rsidP="00C36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473A1">
        <w:rPr>
          <w:rFonts w:ascii="Times New Roman" w:hAnsi="Times New Roman" w:cs="Times New Roman"/>
          <w:sz w:val="24"/>
          <w:szCs w:val="28"/>
        </w:rPr>
        <w:t>Правила дорожного движения в России. Общие положения. Об</w:t>
      </w:r>
      <w:r>
        <w:rPr>
          <w:rFonts w:ascii="Times New Roman" w:hAnsi="Times New Roman" w:cs="Times New Roman"/>
          <w:sz w:val="24"/>
          <w:szCs w:val="28"/>
        </w:rPr>
        <w:t xml:space="preserve">язанности пешеходов, водителей, </w:t>
      </w:r>
      <w:r w:rsidRPr="002473A1">
        <w:rPr>
          <w:rFonts w:ascii="Times New Roman" w:hAnsi="Times New Roman" w:cs="Times New Roman"/>
          <w:sz w:val="24"/>
          <w:szCs w:val="28"/>
        </w:rPr>
        <w:t>велосипедистов и пассажиров. Проблемы безопасности движения, причины дорожно-транспортных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происшествий.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Дороги и их элементы. Проезжая часть. Разделительная полоса. Полоса движения.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Тротуар. Прилегающие территории. Перекрестки.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Границы перекрестков. Пересечение проезжих частей на перекрестках. Населенные пункты.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 xml:space="preserve">ПДД для пешеходов – правосторонне движение, правила перехода </w:t>
      </w:r>
      <w:r>
        <w:rPr>
          <w:rFonts w:ascii="Times New Roman" w:hAnsi="Times New Roman" w:cs="Times New Roman"/>
          <w:sz w:val="24"/>
          <w:szCs w:val="28"/>
        </w:rPr>
        <w:t xml:space="preserve">дороги, места перехода проезжей </w:t>
      </w:r>
      <w:r w:rsidRPr="002473A1">
        <w:rPr>
          <w:rFonts w:ascii="Times New Roman" w:hAnsi="Times New Roman" w:cs="Times New Roman"/>
          <w:sz w:val="24"/>
          <w:szCs w:val="28"/>
        </w:rPr>
        <w:t>части дороги. Обход стоящего транспорта у обочины. Движение пеших групп и колонн.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Регулируемые и нерегулируемые перекрестки. Средства регулирования движения. Знаки.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ПДД для пассажиров – виды общественного транспорта, посадо</w:t>
      </w:r>
      <w:r>
        <w:rPr>
          <w:rFonts w:ascii="Times New Roman" w:hAnsi="Times New Roman" w:cs="Times New Roman"/>
          <w:sz w:val="24"/>
          <w:szCs w:val="28"/>
        </w:rPr>
        <w:t xml:space="preserve">чные площадки и дорожные знаки, </w:t>
      </w:r>
      <w:r w:rsidRPr="002473A1">
        <w:rPr>
          <w:rFonts w:ascii="Times New Roman" w:hAnsi="Times New Roman" w:cs="Times New Roman"/>
          <w:sz w:val="24"/>
          <w:szCs w:val="28"/>
        </w:rPr>
        <w:t>правила поведения в салоне тран</w:t>
      </w:r>
      <w:r w:rsidR="00C36CD9">
        <w:rPr>
          <w:rFonts w:ascii="Times New Roman" w:hAnsi="Times New Roman" w:cs="Times New Roman"/>
          <w:sz w:val="24"/>
          <w:szCs w:val="28"/>
        </w:rPr>
        <w:t xml:space="preserve">спорта, перевоз грузов. </w:t>
      </w:r>
      <w:proofErr w:type="spellStart"/>
      <w:r w:rsidR="00C36CD9">
        <w:rPr>
          <w:rFonts w:ascii="Times New Roman" w:hAnsi="Times New Roman" w:cs="Times New Roman"/>
          <w:sz w:val="24"/>
          <w:szCs w:val="28"/>
        </w:rPr>
        <w:t>Взаимо</w:t>
      </w:r>
      <w:r w:rsidRPr="002473A1">
        <w:rPr>
          <w:rFonts w:ascii="Times New Roman" w:hAnsi="Times New Roman" w:cs="Times New Roman"/>
          <w:sz w:val="24"/>
          <w:szCs w:val="28"/>
        </w:rPr>
        <w:t>вежливые</w:t>
      </w:r>
      <w:proofErr w:type="spellEnd"/>
      <w:r w:rsidRPr="002473A1">
        <w:rPr>
          <w:rFonts w:ascii="Times New Roman" w:hAnsi="Times New Roman" w:cs="Times New Roman"/>
          <w:sz w:val="24"/>
          <w:szCs w:val="28"/>
        </w:rPr>
        <w:t xml:space="preserve"> отношения пассажиров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и водителя.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Дорожные знаки. Предупреждающие знаки.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Дорожные знаки. Знаки приоритета.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Дорожные знаки. Предписывающие знаки.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Дорожные знаки. Информационно-указательные знаки. Знак</w:t>
      </w:r>
      <w:r>
        <w:rPr>
          <w:rFonts w:ascii="Times New Roman" w:hAnsi="Times New Roman" w:cs="Times New Roman"/>
          <w:sz w:val="24"/>
          <w:szCs w:val="28"/>
        </w:rPr>
        <w:t xml:space="preserve">и сервиса. Знаки дополнительной </w:t>
      </w:r>
      <w:r w:rsidRPr="002473A1">
        <w:rPr>
          <w:rFonts w:ascii="Times New Roman" w:hAnsi="Times New Roman" w:cs="Times New Roman"/>
          <w:sz w:val="24"/>
          <w:szCs w:val="28"/>
        </w:rPr>
        <w:t>информации.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Случаи, когда значения временных дорожных знаков прот</w:t>
      </w:r>
      <w:r>
        <w:rPr>
          <w:rFonts w:ascii="Times New Roman" w:hAnsi="Times New Roman" w:cs="Times New Roman"/>
          <w:sz w:val="24"/>
          <w:szCs w:val="28"/>
        </w:rPr>
        <w:t xml:space="preserve">иворечат указаниям стационарных </w:t>
      </w:r>
      <w:r w:rsidRPr="002473A1">
        <w:rPr>
          <w:rFonts w:ascii="Times New Roman" w:hAnsi="Times New Roman" w:cs="Times New Roman"/>
          <w:sz w:val="24"/>
          <w:szCs w:val="28"/>
        </w:rPr>
        <w:t>знаков. Дорожная разметка и ее характеристики. Горизонтальная разметка.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 xml:space="preserve">Случаи, когда значение временных дорожных знаков и линий </w:t>
      </w:r>
      <w:r w:rsidR="00DE2029">
        <w:rPr>
          <w:rFonts w:ascii="Times New Roman" w:hAnsi="Times New Roman" w:cs="Times New Roman"/>
          <w:sz w:val="24"/>
          <w:szCs w:val="28"/>
        </w:rPr>
        <w:t xml:space="preserve">временной разметки противоречат </w:t>
      </w:r>
      <w:r w:rsidR="000F5847" w:rsidRPr="000F5847">
        <w:rPr>
          <w:rFonts w:ascii="Times New Roman" w:hAnsi="Times New Roman" w:cs="Times New Roman"/>
          <w:sz w:val="24"/>
          <w:szCs w:val="28"/>
        </w:rPr>
        <w:t>значениям линий постоянной разметки. Вертикальная разметка. Светофорное регулирование.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>Значение круглых сигналов светофора выполненных в виде ст</w:t>
      </w:r>
      <w:r w:rsidR="00DE2029">
        <w:rPr>
          <w:rFonts w:ascii="Times New Roman" w:hAnsi="Times New Roman" w:cs="Times New Roman"/>
          <w:sz w:val="24"/>
          <w:szCs w:val="28"/>
        </w:rPr>
        <w:t xml:space="preserve">релок. Пешеходные светофоры для </w:t>
      </w:r>
      <w:r w:rsidR="000F5847" w:rsidRPr="000F5847">
        <w:rPr>
          <w:rFonts w:ascii="Times New Roman" w:hAnsi="Times New Roman" w:cs="Times New Roman"/>
          <w:sz w:val="24"/>
          <w:szCs w:val="28"/>
        </w:rPr>
        <w:t>велосипедистов. Светофоры для регулирования движения через железнодорожные переезды.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>Распределение приоритета между участниками дорожного дви</w:t>
      </w:r>
      <w:r w:rsidR="00DE2029">
        <w:rPr>
          <w:rFonts w:ascii="Times New Roman" w:hAnsi="Times New Roman" w:cs="Times New Roman"/>
          <w:sz w:val="24"/>
          <w:szCs w:val="28"/>
        </w:rPr>
        <w:t xml:space="preserve">жения. Главная и второстепенная </w:t>
      </w:r>
      <w:r w:rsidR="000F5847" w:rsidRPr="000F5847">
        <w:rPr>
          <w:rFonts w:ascii="Times New Roman" w:hAnsi="Times New Roman" w:cs="Times New Roman"/>
          <w:sz w:val="24"/>
          <w:szCs w:val="28"/>
        </w:rPr>
        <w:t>дороги. «Правило правой руки».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>Действие водителя при запрещающем сигнале светофора (кроме реверсивного) или регулировщика.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 xml:space="preserve">Приоритет транспортных средств, подающих специальные </w:t>
      </w:r>
      <w:r w:rsidR="00DE2029">
        <w:rPr>
          <w:rFonts w:ascii="Times New Roman" w:hAnsi="Times New Roman" w:cs="Times New Roman"/>
          <w:sz w:val="24"/>
          <w:szCs w:val="28"/>
        </w:rPr>
        <w:t xml:space="preserve">сигналы. Транспортные средства, </w:t>
      </w:r>
      <w:r w:rsidR="000F5847" w:rsidRPr="000F5847">
        <w:rPr>
          <w:rFonts w:ascii="Times New Roman" w:hAnsi="Times New Roman" w:cs="Times New Roman"/>
          <w:sz w:val="24"/>
          <w:szCs w:val="28"/>
        </w:rPr>
        <w:t>оборудованные маячками синего или синего и красного цвета и специальным звуковым сигналом.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>Транспортные средства, оборудованные маячками желтого или</w:t>
      </w:r>
      <w:r w:rsidR="00DE2029">
        <w:rPr>
          <w:rFonts w:ascii="Times New Roman" w:hAnsi="Times New Roman" w:cs="Times New Roman"/>
          <w:sz w:val="24"/>
          <w:szCs w:val="28"/>
        </w:rPr>
        <w:t xml:space="preserve"> оранжевого цвета. Транспортные </w:t>
      </w:r>
      <w:r w:rsidR="000F5847" w:rsidRPr="000F5847">
        <w:rPr>
          <w:rFonts w:ascii="Times New Roman" w:hAnsi="Times New Roman" w:cs="Times New Roman"/>
          <w:sz w:val="24"/>
          <w:szCs w:val="28"/>
        </w:rPr>
        <w:t>средства, оборудованные маячками бело- лунного цвета и специальным звуковым сигналом.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>Определение регулируемых и нерегулируемых перекрестков. Общие правила проезда перекрестков.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>Регулируемые перекрестки.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>Проезд перекрестков, движением на которых управляет регул</w:t>
      </w:r>
      <w:r w:rsidR="00DE2029">
        <w:rPr>
          <w:rFonts w:ascii="Times New Roman" w:hAnsi="Times New Roman" w:cs="Times New Roman"/>
          <w:sz w:val="24"/>
          <w:szCs w:val="28"/>
        </w:rPr>
        <w:t xml:space="preserve">ировщик. Проезд перекрестков со </w:t>
      </w:r>
      <w:r w:rsidR="000F5847" w:rsidRPr="000F5847">
        <w:rPr>
          <w:rFonts w:ascii="Times New Roman" w:hAnsi="Times New Roman" w:cs="Times New Roman"/>
          <w:sz w:val="24"/>
          <w:szCs w:val="28"/>
        </w:rPr>
        <w:t>светофорным регулированием.</w:t>
      </w:r>
    </w:p>
    <w:p w:rsidR="00076DA0" w:rsidRDefault="000F5847" w:rsidP="00C36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F5847">
        <w:rPr>
          <w:rFonts w:ascii="Times New Roman" w:hAnsi="Times New Roman" w:cs="Times New Roman"/>
          <w:sz w:val="24"/>
          <w:szCs w:val="28"/>
        </w:rPr>
        <w:lastRenderedPageBreak/>
        <w:t>Преимущество трамваев на регулируемых перекрестках. Нерегулируемые перекрестки.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F5847">
        <w:rPr>
          <w:rFonts w:ascii="Times New Roman" w:hAnsi="Times New Roman" w:cs="Times New Roman"/>
          <w:sz w:val="24"/>
          <w:szCs w:val="28"/>
        </w:rPr>
        <w:t>Нерегулируемые перекрестки неравнозначных дорог. Нерегули</w:t>
      </w:r>
      <w:r w:rsidR="00DE2029">
        <w:rPr>
          <w:rFonts w:ascii="Times New Roman" w:hAnsi="Times New Roman" w:cs="Times New Roman"/>
          <w:sz w:val="24"/>
          <w:szCs w:val="28"/>
        </w:rPr>
        <w:t xml:space="preserve">руемые перекрестки равнозначных </w:t>
      </w:r>
      <w:r w:rsidRPr="000F5847">
        <w:rPr>
          <w:rFonts w:ascii="Times New Roman" w:hAnsi="Times New Roman" w:cs="Times New Roman"/>
          <w:sz w:val="24"/>
          <w:szCs w:val="28"/>
        </w:rPr>
        <w:t>дорог.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F5847">
        <w:rPr>
          <w:rFonts w:ascii="Times New Roman" w:hAnsi="Times New Roman" w:cs="Times New Roman"/>
          <w:sz w:val="24"/>
          <w:szCs w:val="28"/>
        </w:rPr>
        <w:t>Проезд пешеходных переходов. Проезд мест остановок маршрутн</w:t>
      </w:r>
      <w:r w:rsidR="00DE2029">
        <w:rPr>
          <w:rFonts w:ascii="Times New Roman" w:hAnsi="Times New Roman" w:cs="Times New Roman"/>
          <w:sz w:val="24"/>
          <w:szCs w:val="28"/>
        </w:rPr>
        <w:t xml:space="preserve">ых транспортных средств. Проезд </w:t>
      </w:r>
      <w:r w:rsidRPr="000F5847">
        <w:rPr>
          <w:rFonts w:ascii="Times New Roman" w:hAnsi="Times New Roman" w:cs="Times New Roman"/>
          <w:sz w:val="24"/>
          <w:szCs w:val="28"/>
        </w:rPr>
        <w:t>мимо транспортных средств, предназначенных для перевозки детей.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F5847">
        <w:rPr>
          <w:rFonts w:ascii="Times New Roman" w:hAnsi="Times New Roman" w:cs="Times New Roman"/>
          <w:sz w:val="24"/>
          <w:szCs w:val="28"/>
        </w:rPr>
        <w:t>Движение через железнодорожные пути.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F5847">
        <w:rPr>
          <w:rFonts w:ascii="Times New Roman" w:hAnsi="Times New Roman" w:cs="Times New Roman"/>
          <w:sz w:val="24"/>
          <w:szCs w:val="28"/>
        </w:rPr>
        <w:t>Приближение к железнодорожному переезду. Места прекра</w:t>
      </w:r>
      <w:r w:rsidR="00DE2029">
        <w:rPr>
          <w:rFonts w:ascii="Times New Roman" w:hAnsi="Times New Roman" w:cs="Times New Roman"/>
          <w:sz w:val="24"/>
          <w:szCs w:val="28"/>
        </w:rPr>
        <w:t xml:space="preserve">щения движения в случаях, когда </w:t>
      </w:r>
      <w:r w:rsidRPr="000F5847">
        <w:rPr>
          <w:rFonts w:ascii="Times New Roman" w:hAnsi="Times New Roman" w:cs="Times New Roman"/>
          <w:sz w:val="24"/>
          <w:szCs w:val="28"/>
        </w:rPr>
        <w:t>движение через переезд запрещено. Вынужденная остановка на железнодорожном переезде.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F5847">
        <w:rPr>
          <w:rFonts w:ascii="Times New Roman" w:hAnsi="Times New Roman" w:cs="Times New Roman"/>
          <w:sz w:val="24"/>
          <w:szCs w:val="28"/>
        </w:rPr>
        <w:t>ПДД для велосипедистов – дорожные знаки, техническое состо</w:t>
      </w:r>
      <w:r w:rsidR="00DE2029">
        <w:rPr>
          <w:rFonts w:ascii="Times New Roman" w:hAnsi="Times New Roman" w:cs="Times New Roman"/>
          <w:sz w:val="24"/>
          <w:szCs w:val="28"/>
        </w:rPr>
        <w:t xml:space="preserve">яние велосипеда, движение групп </w:t>
      </w:r>
      <w:r w:rsidRPr="000F5847">
        <w:rPr>
          <w:rFonts w:ascii="Times New Roman" w:hAnsi="Times New Roman" w:cs="Times New Roman"/>
          <w:sz w:val="24"/>
          <w:szCs w:val="28"/>
        </w:rPr>
        <w:t>велосипедистов. Разметка проезжей части дороги. Остановка и стоянка транспортных средств.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F5847">
        <w:rPr>
          <w:rFonts w:ascii="Times New Roman" w:hAnsi="Times New Roman" w:cs="Times New Roman"/>
          <w:sz w:val="24"/>
          <w:szCs w:val="28"/>
        </w:rPr>
        <w:t>Влияние погодных условий на движение транспортных средств. Тормозной и остановочный пути.</w:t>
      </w:r>
      <w:r w:rsidR="00C36CD9">
        <w:rPr>
          <w:rFonts w:ascii="Times New Roman" w:hAnsi="Times New Roman" w:cs="Times New Roman"/>
          <w:sz w:val="24"/>
          <w:szCs w:val="28"/>
        </w:rPr>
        <w:t xml:space="preserve"> Дорожные ловушки. </w:t>
      </w:r>
      <w:r w:rsidRPr="000F5847">
        <w:rPr>
          <w:rFonts w:ascii="Times New Roman" w:hAnsi="Times New Roman" w:cs="Times New Roman"/>
          <w:sz w:val="24"/>
          <w:szCs w:val="28"/>
        </w:rPr>
        <w:t>Причины ДТП.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F5847">
        <w:rPr>
          <w:rFonts w:ascii="Times New Roman" w:hAnsi="Times New Roman" w:cs="Times New Roman"/>
          <w:sz w:val="24"/>
          <w:szCs w:val="28"/>
        </w:rPr>
        <w:t>Меры ответственности пешеходо</w:t>
      </w:r>
      <w:r w:rsidR="00076DA0">
        <w:rPr>
          <w:rFonts w:ascii="Times New Roman" w:hAnsi="Times New Roman" w:cs="Times New Roman"/>
          <w:sz w:val="24"/>
          <w:szCs w:val="28"/>
        </w:rPr>
        <w:t>в и водителей за нарушение ПДД.</w:t>
      </w:r>
    </w:p>
    <w:p w:rsidR="00076DA0" w:rsidRPr="00076DA0" w:rsidRDefault="00076DA0" w:rsidP="00076D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76DA0">
        <w:rPr>
          <w:b/>
        </w:rPr>
        <w:t xml:space="preserve"> </w:t>
      </w:r>
      <w:r w:rsidRPr="00076DA0">
        <w:rPr>
          <w:rFonts w:ascii="Times New Roman" w:hAnsi="Times New Roman" w:cs="Times New Roman"/>
          <w:b/>
          <w:sz w:val="24"/>
          <w:szCs w:val="28"/>
        </w:rPr>
        <w:t>Тема 4. Основы оказания первой медицинской доврачебной помощи.</w:t>
      </w:r>
    </w:p>
    <w:p w:rsidR="00076DA0" w:rsidRPr="00076DA0" w:rsidRDefault="00076DA0" w:rsidP="00076DA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76DA0">
        <w:rPr>
          <w:rFonts w:ascii="Times New Roman" w:hAnsi="Times New Roman" w:cs="Times New Roman"/>
          <w:i/>
          <w:sz w:val="24"/>
          <w:szCs w:val="28"/>
        </w:rPr>
        <w:t>Теория.</w:t>
      </w:r>
    </w:p>
    <w:p w:rsidR="00076DA0" w:rsidRPr="00076DA0" w:rsidRDefault="00076DA0" w:rsidP="00C36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76DA0">
        <w:rPr>
          <w:rFonts w:ascii="Times New Roman" w:hAnsi="Times New Roman" w:cs="Times New Roman"/>
          <w:sz w:val="24"/>
          <w:szCs w:val="28"/>
        </w:rPr>
        <w:t xml:space="preserve">Первая помощь при ДТП. Информация, которую должен </w:t>
      </w:r>
      <w:r>
        <w:rPr>
          <w:rFonts w:ascii="Times New Roman" w:hAnsi="Times New Roman" w:cs="Times New Roman"/>
          <w:sz w:val="24"/>
          <w:szCs w:val="28"/>
        </w:rPr>
        <w:t xml:space="preserve">сообщить свидетель ДТП. Аптечка </w:t>
      </w:r>
      <w:r w:rsidRPr="00076DA0">
        <w:rPr>
          <w:rFonts w:ascii="Times New Roman" w:hAnsi="Times New Roman" w:cs="Times New Roman"/>
          <w:sz w:val="24"/>
          <w:szCs w:val="28"/>
        </w:rPr>
        <w:t>автомобиля и ее содержимое.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Раны, их виды, оказание первой помощи.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Вывихи и оказание первой медицинской помощи.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Виды кровотечения и оказание первой медицинской помощи.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Переломы, их виды. Оказание первой помощи пострадавшему.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Ожоги, степени ожогов. Оказание первой помощи.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Виды повязок и способы их наложения.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Обморок, оказание помощи.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Правила оказания первой помощи при солнечном и тепловом ударах.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Транспортировка пострадавшего, иммобилизация.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Обморожение. Оказание первой помощи.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Сердечный приступ, первая помощь.</w:t>
      </w:r>
    </w:p>
    <w:p w:rsidR="00076DA0" w:rsidRPr="00076DA0" w:rsidRDefault="00076DA0" w:rsidP="00076DA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76DA0">
        <w:rPr>
          <w:rFonts w:ascii="Times New Roman" w:hAnsi="Times New Roman" w:cs="Times New Roman"/>
          <w:i/>
          <w:sz w:val="24"/>
          <w:szCs w:val="28"/>
        </w:rPr>
        <w:t>Практика.</w:t>
      </w:r>
    </w:p>
    <w:p w:rsidR="00076DA0" w:rsidRPr="0079575A" w:rsidRDefault="00076DA0" w:rsidP="00C36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76DA0">
        <w:rPr>
          <w:rFonts w:ascii="Times New Roman" w:hAnsi="Times New Roman" w:cs="Times New Roman"/>
          <w:sz w:val="24"/>
          <w:szCs w:val="28"/>
        </w:rPr>
        <w:t>Встречи с медицинским работником по практическим вопросам.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Наложение различных видов повязок. Оказание первой помощи пр</w:t>
      </w:r>
      <w:r>
        <w:rPr>
          <w:rFonts w:ascii="Times New Roman" w:hAnsi="Times New Roman" w:cs="Times New Roman"/>
          <w:sz w:val="24"/>
          <w:szCs w:val="28"/>
        </w:rPr>
        <w:t xml:space="preserve">и кровотечении. Оказание первой </w:t>
      </w:r>
      <w:r w:rsidRPr="00076DA0">
        <w:rPr>
          <w:rFonts w:ascii="Times New Roman" w:hAnsi="Times New Roman" w:cs="Times New Roman"/>
          <w:sz w:val="24"/>
          <w:szCs w:val="28"/>
        </w:rPr>
        <w:t>помощи при ушибах, вывихах, ожогах, обморожении, перелома</w:t>
      </w:r>
      <w:r w:rsidR="00C36CD9">
        <w:rPr>
          <w:rFonts w:ascii="Times New Roman" w:hAnsi="Times New Roman" w:cs="Times New Roman"/>
          <w:sz w:val="24"/>
          <w:szCs w:val="28"/>
        </w:rPr>
        <w:t xml:space="preserve">х, обмороке, сердечном приступе. </w:t>
      </w:r>
      <w:r w:rsidRPr="00076DA0">
        <w:rPr>
          <w:rFonts w:ascii="Times New Roman" w:hAnsi="Times New Roman" w:cs="Times New Roman"/>
          <w:sz w:val="24"/>
          <w:szCs w:val="28"/>
        </w:rPr>
        <w:t>Транспортировка пострадавшего.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Ответы на вопросы билетов и выполнение практического задания.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3A7095">
        <w:rPr>
          <w:rFonts w:ascii="Times New Roman" w:hAnsi="Times New Roman" w:cs="Times New Roman"/>
          <w:b/>
          <w:sz w:val="24"/>
          <w:szCs w:val="28"/>
        </w:rPr>
        <w:t>Тема 5. Вождение велосипеда.</w:t>
      </w:r>
    </w:p>
    <w:p w:rsidR="003A7095" w:rsidRPr="003A7095" w:rsidRDefault="003A7095" w:rsidP="00C36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Теория. Езда на велосипеде, технические требования, предъявляемые к велосипеду. Экипировка.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3A7095">
        <w:rPr>
          <w:rFonts w:ascii="Times New Roman" w:hAnsi="Times New Roman" w:cs="Times New Roman"/>
          <w:sz w:val="24"/>
          <w:szCs w:val="28"/>
        </w:rPr>
        <w:t>Правила движения велосипедистов. Подача предупреди</w:t>
      </w:r>
      <w:r>
        <w:rPr>
          <w:rFonts w:ascii="Times New Roman" w:hAnsi="Times New Roman" w:cs="Times New Roman"/>
          <w:sz w:val="24"/>
          <w:szCs w:val="28"/>
        </w:rPr>
        <w:t xml:space="preserve">тельных сигналов велосипедистом </w:t>
      </w:r>
      <w:r w:rsidRPr="003A7095">
        <w:rPr>
          <w:rFonts w:ascii="Times New Roman" w:hAnsi="Times New Roman" w:cs="Times New Roman"/>
          <w:sz w:val="24"/>
          <w:szCs w:val="28"/>
        </w:rPr>
        <w:t>световыми приборами и рукой. Дополнительные требования к движению велосипедистов: Правила</w:t>
      </w:r>
      <w:r w:rsidR="00F21C84">
        <w:rPr>
          <w:rFonts w:ascii="Times New Roman" w:hAnsi="Times New Roman" w:cs="Times New Roman"/>
          <w:sz w:val="24"/>
          <w:szCs w:val="28"/>
        </w:rPr>
        <w:t xml:space="preserve"> </w:t>
      </w:r>
      <w:r w:rsidRPr="003A7095">
        <w:rPr>
          <w:rFonts w:ascii="Times New Roman" w:hAnsi="Times New Roman" w:cs="Times New Roman"/>
          <w:sz w:val="24"/>
          <w:szCs w:val="28"/>
        </w:rPr>
        <w:t>проезда велосипедистами нерегулируемых перекрестков.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3A7095">
        <w:rPr>
          <w:rFonts w:ascii="Times New Roman" w:hAnsi="Times New Roman" w:cs="Times New Roman"/>
          <w:sz w:val="24"/>
          <w:szCs w:val="28"/>
        </w:rPr>
        <w:t>Изучение каждого препятствия отдельно. Правила прое</w:t>
      </w:r>
      <w:r>
        <w:rPr>
          <w:rFonts w:ascii="Times New Roman" w:hAnsi="Times New Roman" w:cs="Times New Roman"/>
          <w:sz w:val="24"/>
          <w:szCs w:val="28"/>
        </w:rPr>
        <w:t xml:space="preserve">зда велосипедистами пешеходного </w:t>
      </w:r>
      <w:r w:rsidRPr="003A7095">
        <w:rPr>
          <w:rFonts w:ascii="Times New Roman" w:hAnsi="Times New Roman" w:cs="Times New Roman"/>
          <w:sz w:val="24"/>
          <w:szCs w:val="28"/>
        </w:rPr>
        <w:t>перехода. Движение групп велосипедистов.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Препятствия (прохождение трассы):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змейка;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восьмерка;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качели;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перестановка предмета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слалом;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рельсы «Желоб»;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ворота с подвижными стойками;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скачок;</w:t>
      </w:r>
    </w:p>
    <w:p w:rsidR="00076DA0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коридор из коротких досок.</w:t>
      </w:r>
    </w:p>
    <w:p w:rsidR="0079575A" w:rsidRDefault="0079575A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617DB" w:rsidRDefault="00A617DB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617DB" w:rsidRDefault="00A617DB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617DB" w:rsidRDefault="00A617DB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617DB" w:rsidRDefault="00A617DB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617DB" w:rsidRDefault="00A617DB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617DB" w:rsidRDefault="00A617DB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79575A" w:rsidRPr="0079575A" w:rsidRDefault="0079575A" w:rsidP="00795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9575A">
        <w:rPr>
          <w:rFonts w:ascii="Times New Roman" w:hAnsi="Times New Roman" w:cs="Times New Roman"/>
          <w:b/>
          <w:sz w:val="24"/>
          <w:szCs w:val="28"/>
        </w:rPr>
        <w:lastRenderedPageBreak/>
        <w:t>Тематическое планирование</w:t>
      </w:r>
    </w:p>
    <w:p w:rsidR="0079575A" w:rsidRPr="0079575A" w:rsidRDefault="0079575A" w:rsidP="00795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8613" w:type="dxa"/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1559"/>
      </w:tblGrid>
      <w:tr w:rsidR="001C3F96" w:rsidRPr="001C3F96" w:rsidTr="001C3F96">
        <w:trPr>
          <w:trHeight w:val="959"/>
        </w:trPr>
        <w:tc>
          <w:tcPr>
            <w:tcW w:w="675" w:type="dxa"/>
          </w:tcPr>
          <w:p w:rsidR="001C3F96" w:rsidRPr="001C3F96" w:rsidRDefault="001C3F96" w:rsidP="001C3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F9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1C3F96" w:rsidRPr="001C3F96" w:rsidRDefault="001C3F96" w:rsidP="001C3F96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F9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раздела/темы</w:t>
            </w:r>
          </w:p>
        </w:tc>
        <w:tc>
          <w:tcPr>
            <w:tcW w:w="1559" w:type="dxa"/>
          </w:tcPr>
          <w:p w:rsidR="001C3F96" w:rsidRPr="001C3F96" w:rsidRDefault="001C3F96" w:rsidP="001C3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F9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C3F96" w:rsidRPr="001C3F96" w:rsidTr="001C3F96">
        <w:tc>
          <w:tcPr>
            <w:tcW w:w="675" w:type="dxa"/>
          </w:tcPr>
          <w:p w:rsidR="001C3F96" w:rsidRPr="001C3F96" w:rsidRDefault="001C3F96" w:rsidP="001C3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F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1C3F96" w:rsidRPr="001C3F96" w:rsidRDefault="006E1726" w:rsidP="001C3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726">
              <w:rPr>
                <w:rFonts w:ascii="Times New Roman" w:hAnsi="Times New Roman" w:cs="Times New Roman"/>
                <w:sz w:val="24"/>
                <w:szCs w:val="24"/>
              </w:rPr>
              <w:t>Тема 1: Введение</w:t>
            </w:r>
          </w:p>
        </w:tc>
        <w:tc>
          <w:tcPr>
            <w:tcW w:w="1559" w:type="dxa"/>
          </w:tcPr>
          <w:p w:rsidR="001C3F96" w:rsidRPr="001C3F96" w:rsidRDefault="006E1726" w:rsidP="001C3F9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3F96" w:rsidRPr="001C3F96" w:rsidTr="001C3F96">
        <w:tc>
          <w:tcPr>
            <w:tcW w:w="675" w:type="dxa"/>
          </w:tcPr>
          <w:p w:rsidR="001C3F96" w:rsidRPr="001C3F96" w:rsidRDefault="001C3F96" w:rsidP="001C3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F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1C3F96" w:rsidRPr="001C3F96" w:rsidRDefault="006E1726" w:rsidP="001C3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726">
              <w:rPr>
                <w:rFonts w:ascii="Times New Roman" w:hAnsi="Times New Roman" w:cs="Times New Roman"/>
                <w:sz w:val="24"/>
                <w:szCs w:val="24"/>
              </w:rPr>
              <w:t>Тема 2: История правил дорожного движения</w:t>
            </w:r>
          </w:p>
        </w:tc>
        <w:tc>
          <w:tcPr>
            <w:tcW w:w="1559" w:type="dxa"/>
          </w:tcPr>
          <w:p w:rsidR="001C3F96" w:rsidRPr="001C3F96" w:rsidRDefault="006E1726" w:rsidP="001C3F9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3F96" w:rsidRPr="001C3F96" w:rsidTr="001C3F96">
        <w:tc>
          <w:tcPr>
            <w:tcW w:w="675" w:type="dxa"/>
          </w:tcPr>
          <w:p w:rsidR="001C3F96" w:rsidRPr="001C3F96" w:rsidRDefault="001C3F96" w:rsidP="001C3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F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1C3F96" w:rsidRPr="001C3F96" w:rsidRDefault="006E1726" w:rsidP="001C3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726">
              <w:rPr>
                <w:rFonts w:ascii="Times New Roman" w:hAnsi="Times New Roman" w:cs="Times New Roman"/>
                <w:sz w:val="24"/>
                <w:szCs w:val="24"/>
              </w:rPr>
              <w:t>Тема 3: Изучение правил дорожного движения</w:t>
            </w:r>
          </w:p>
        </w:tc>
        <w:tc>
          <w:tcPr>
            <w:tcW w:w="1559" w:type="dxa"/>
          </w:tcPr>
          <w:p w:rsidR="001C3F96" w:rsidRPr="001C3F96" w:rsidRDefault="0097657C" w:rsidP="00EF7A2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C3F96" w:rsidRPr="001C3F96" w:rsidTr="001C3F96">
        <w:tc>
          <w:tcPr>
            <w:tcW w:w="675" w:type="dxa"/>
          </w:tcPr>
          <w:p w:rsidR="001C3F96" w:rsidRPr="001C3F96" w:rsidRDefault="001C3F96" w:rsidP="001C3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F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1C3F96" w:rsidRPr="001C3F96" w:rsidRDefault="006E1726" w:rsidP="001C3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726">
              <w:rPr>
                <w:rFonts w:ascii="Times New Roman" w:hAnsi="Times New Roman" w:cs="Times New Roman"/>
                <w:sz w:val="24"/>
                <w:szCs w:val="24"/>
              </w:rPr>
              <w:t>Тема 4: Основы оказания первой медицинской доврачебной помощи</w:t>
            </w:r>
          </w:p>
        </w:tc>
        <w:tc>
          <w:tcPr>
            <w:tcW w:w="1559" w:type="dxa"/>
          </w:tcPr>
          <w:p w:rsidR="001C3F96" w:rsidRPr="001C3F96" w:rsidRDefault="00A351AD" w:rsidP="001C3F9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E1726" w:rsidRPr="001C3F96" w:rsidTr="001C3F96">
        <w:tc>
          <w:tcPr>
            <w:tcW w:w="675" w:type="dxa"/>
          </w:tcPr>
          <w:p w:rsidR="006E1726" w:rsidRPr="001C3F96" w:rsidRDefault="006E1726" w:rsidP="001C3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6E1726" w:rsidRPr="006E1726" w:rsidRDefault="006E1726" w:rsidP="001C3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726">
              <w:rPr>
                <w:rFonts w:ascii="Times New Roman" w:hAnsi="Times New Roman" w:cs="Times New Roman"/>
                <w:sz w:val="24"/>
                <w:szCs w:val="24"/>
              </w:rPr>
              <w:t>Тема 5: Вождение велосипеда</w:t>
            </w:r>
          </w:p>
        </w:tc>
        <w:tc>
          <w:tcPr>
            <w:tcW w:w="1559" w:type="dxa"/>
          </w:tcPr>
          <w:p w:rsidR="006E1726" w:rsidRPr="001C3F96" w:rsidRDefault="00A351AD" w:rsidP="001C3F9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E5EFB" w:rsidRPr="001C3F96" w:rsidTr="001C3F96">
        <w:tc>
          <w:tcPr>
            <w:tcW w:w="675" w:type="dxa"/>
          </w:tcPr>
          <w:p w:rsidR="003E5EFB" w:rsidRDefault="003E5EFB" w:rsidP="001C3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E5EFB" w:rsidRPr="006E1726" w:rsidRDefault="003E5EFB" w:rsidP="001C3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3E5EFB" w:rsidRDefault="003E5EFB" w:rsidP="001C3F9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79575A" w:rsidRPr="001C3F96" w:rsidRDefault="0079575A" w:rsidP="001C3F9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79575A" w:rsidRPr="001C3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variable"/>
    <w:sig w:usb0="00000003" w:usb1="08070000" w:usb2="00000010" w:usb3="00000000" w:csb0="00020001" w:csb1="00000000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  <w:sig w:usb0="00000003" w:usb1="00000000" w:usb2="00000000" w:usb3="00000000" w:csb0="00000001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27D"/>
    <w:rsid w:val="00076DA0"/>
    <w:rsid w:val="000F5847"/>
    <w:rsid w:val="001C3F96"/>
    <w:rsid w:val="002473A1"/>
    <w:rsid w:val="003A7095"/>
    <w:rsid w:val="003E0C2E"/>
    <w:rsid w:val="003E5EFB"/>
    <w:rsid w:val="004345FC"/>
    <w:rsid w:val="004963C7"/>
    <w:rsid w:val="005A2C5F"/>
    <w:rsid w:val="005C6013"/>
    <w:rsid w:val="006942DB"/>
    <w:rsid w:val="006E1726"/>
    <w:rsid w:val="0079575A"/>
    <w:rsid w:val="007A29CC"/>
    <w:rsid w:val="0082127D"/>
    <w:rsid w:val="00961BC9"/>
    <w:rsid w:val="0097657C"/>
    <w:rsid w:val="00A351AD"/>
    <w:rsid w:val="00A617DB"/>
    <w:rsid w:val="00A72FEE"/>
    <w:rsid w:val="00B27EB7"/>
    <w:rsid w:val="00B64038"/>
    <w:rsid w:val="00C36CD9"/>
    <w:rsid w:val="00D06C23"/>
    <w:rsid w:val="00D73386"/>
    <w:rsid w:val="00DE2029"/>
    <w:rsid w:val="00E14C87"/>
    <w:rsid w:val="00EF7A22"/>
    <w:rsid w:val="00F11D9C"/>
    <w:rsid w:val="00F2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12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1C3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б"/>
    <w:basedOn w:val="a"/>
    <w:rsid w:val="00B27EB7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12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1C3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б"/>
    <w:basedOn w:val="a"/>
    <w:rsid w:val="00B27EB7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4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Пользователь Windows</cp:lastModifiedBy>
  <cp:revision>33</cp:revision>
  <dcterms:created xsi:type="dcterms:W3CDTF">2023-09-05T09:14:00Z</dcterms:created>
  <dcterms:modified xsi:type="dcterms:W3CDTF">2024-09-08T11:06:00Z</dcterms:modified>
</cp:coreProperties>
</file>